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3whwml4" w:id="0"/>
      <w:bookmarkEnd w:id="0"/>
      <w:r w:rsidDel="00000000" w:rsidR="00000000" w:rsidRPr="00000000">
        <w:rPr>
          <w:rFonts w:ascii="Calibri" w:cs="Calibri" w:eastAsia="Calibri" w:hAnsi="Calibri"/>
          <w:rtl w:val="0"/>
        </w:rPr>
        <w:t xml:space="preserve">TERMINATION OF EMPLOYMENT </w:t>
      </w:r>
      <w:r w:rsidDel="00000000" w:rsidR="00000000" w:rsidRPr="00000000">
        <w:rPr>
          <w:rFonts w:ascii="Calibri" w:cs="Calibri" w:eastAsia="Calibri" w:hAnsi="Calibri"/>
          <w:highlight w:val="white"/>
          <w:rtl w:val="0"/>
        </w:rPr>
        <w:t xml:space="preserve">POLICY</w:t>
      </w:r>
      <w:r w:rsidDel="00000000" w:rsidR="00000000" w:rsidRPr="00000000">
        <w:rPr>
          <w:rtl w:val="0"/>
        </w:rPr>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The purpose of this policy is to ensure employee terminations are handled in a fair and consistent manner, according to legislated employment practices.</w:t>
      </w: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Fonts w:ascii="Calibri" w:cs="Calibri" w:eastAsia="Calibri" w:hAnsi="Calibri"/>
          <w:rtl w:val="0"/>
        </w:rPr>
        <w:t xml:space="preserve">“Terminate” includes: </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layoff of an employee from employment, other than a temporary layoff; or</w:t>
      </w:r>
    </w:p>
    <w:p w:rsidR="00000000" w:rsidDel="00000000" w:rsidP="00000000" w:rsidRDefault="00000000" w:rsidRPr="00000000" w14:paraId="0000000A">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alteration of a condition of employment that the director declares to be a termination of an employee’s employment.</w:t>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Fonts w:ascii="Calibri" w:cs="Calibri" w:eastAsia="Calibri" w:hAnsi="Calibri"/>
          <w:rtl w:val="0"/>
        </w:rPr>
        <w:t xml:space="preserve">“Involuntary Termination” means the employee's departure at the hands of the employer.</w:t>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Fonts w:ascii="Calibri" w:cs="Calibri" w:eastAsia="Calibri" w:hAnsi="Calibri"/>
          <w:rtl w:val="0"/>
        </w:rPr>
        <w:t xml:space="preserve">“Voluntary Termination” or resignation means the decision is made by the employee to leave the job.</w:t>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Fonts w:ascii="Calibri" w:cs="Calibri" w:eastAsia="Calibri" w:hAnsi="Calibri"/>
          <w:rtl w:val="0"/>
        </w:rPr>
        <w:t xml:space="preserve">“Temporary layoff” means when an employer causes a break in an employee’s employment. The break becomes permanent if it lasts for longer than 13 out of 20 consecutive weeks or for a time set by the director of employment standards. </w:t>
      </w:r>
    </w:p>
    <w:p w:rsidR="00000000" w:rsidDel="00000000" w:rsidP="00000000" w:rsidRDefault="00000000" w:rsidRPr="00000000" w14:paraId="00000011">
      <w:pPr>
        <w:spacing w:line="240" w:lineRule="auto"/>
        <w:rPr>
          <w:rFonts w:ascii="Calibri" w:cs="Calibri" w:eastAsia="Calibri" w:hAnsi="Calibri"/>
          <w:shd w:fill="d9ead3" w:val="clear"/>
        </w:rPr>
      </w:pP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follow the rules set out in </w:t>
      </w:r>
      <w:r w:rsidDel="00000000" w:rsidR="00000000" w:rsidRPr="00000000">
        <w:rPr>
          <w:rFonts w:ascii="Calibri" w:cs="Calibri" w:eastAsia="Calibri" w:hAnsi="Calibri"/>
          <w:i w:val="1"/>
          <w:rtl w:val="0"/>
        </w:rPr>
        <w:t xml:space="preserve">The Employment Standards Act</w:t>
      </w:r>
      <w:r w:rsidDel="00000000" w:rsidR="00000000" w:rsidRPr="00000000">
        <w:rPr>
          <w:rFonts w:ascii="Calibri" w:cs="Calibri" w:eastAsia="Calibri" w:hAnsi="Calibri"/>
          <w:rtl w:val="0"/>
        </w:rPr>
        <w:t xml:space="preserve"> (ESA) and the terms set out in an employee’s contract when it comes to ending the employment relationship. </w:t>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Fonts w:ascii="Calibri" w:cs="Calibri" w:eastAsia="Calibri" w:hAnsi="Calibri"/>
          <w:rtl w:val="0"/>
        </w:rPr>
        <w:t xml:space="preserve">All terminations, no matter the cause, will be handled respectfully and in a confidential manner.</w:t>
      </w:r>
    </w:p>
    <w:p w:rsidR="00000000" w:rsidDel="00000000" w:rsidP="00000000" w:rsidRDefault="00000000" w:rsidRPr="00000000" w14:paraId="00000017">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Voluntary Termination</w:t>
      </w: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Fonts w:ascii="Calibri" w:cs="Calibri" w:eastAsia="Calibri" w:hAnsi="Calibri"/>
          <w:rtl w:val="0"/>
        </w:rPr>
        <w:t xml:space="preserve">In the case of Voluntary Termination or resignation, [Organization Name] requests that employees provide a minimum of two weeks’ notice to the employer, in writing. </w:t>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Involuntary Termination</w:t>
      </w: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Fonts w:ascii="Calibri" w:cs="Calibri" w:eastAsia="Calibri" w:hAnsi="Calibri"/>
          <w:rtl w:val="0"/>
        </w:rPr>
        <w:t xml:space="preserve">In the case of involuntary termination not for cause, the employee will be provided with written notice of termination which meets the criteria set out within the </w:t>
      </w:r>
      <w:r w:rsidDel="00000000" w:rsidR="00000000" w:rsidRPr="00000000">
        <w:rPr>
          <w:rFonts w:ascii="Calibri" w:cs="Calibri" w:eastAsia="Calibri" w:hAnsi="Calibri"/>
          <w:i w:val="1"/>
          <w:rtl w:val="0"/>
        </w:rPr>
        <w:t xml:space="preserve">Employment Standards Act</w:t>
      </w:r>
      <w:r w:rsidDel="00000000" w:rsidR="00000000" w:rsidRPr="00000000">
        <w:rPr>
          <w:rFonts w:ascii="Calibri" w:cs="Calibri" w:eastAsia="Calibri" w:hAnsi="Calibri"/>
          <w:rtl w:val="0"/>
        </w:rPr>
        <w:t xml:space="preserve">: </w:t>
      </w:r>
    </w:p>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tl w:val="0"/>
        </w:rPr>
      </w:r>
    </w:p>
    <w:tbl>
      <w:tblPr>
        <w:tblStyle w:val="Table1"/>
        <w:tblW w:w="6981.0" w:type="dxa"/>
        <w:jc w:val="center"/>
        <w:tblLayout w:type="fixed"/>
        <w:tblLook w:val="0400"/>
      </w:tblPr>
      <w:tblGrid>
        <w:gridCol w:w="3103"/>
        <w:gridCol w:w="1939"/>
        <w:gridCol w:w="1939"/>
        <w:tblGridChange w:id="0">
          <w:tblGrid>
            <w:gridCol w:w="3103"/>
            <w:gridCol w:w="1939"/>
            <w:gridCol w:w="1939"/>
          </w:tblGrid>
        </w:tblGridChange>
      </w:tblGrid>
      <w:tr>
        <w:trPr>
          <w:cantSplit w:val="0"/>
          <w:trHeight w:val="510"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20">
            <w:pPr>
              <w:ind w:left="90" w:firstLine="0"/>
              <w:jc w:val="center"/>
              <w:rPr>
                <w:rFonts w:ascii="Calibri" w:cs="Calibri" w:eastAsia="Calibri" w:hAnsi="Calibri"/>
                <w:sz w:val="24"/>
                <w:szCs w:val="24"/>
              </w:rPr>
            </w:pPr>
            <w:r w:rsidDel="00000000" w:rsidR="00000000" w:rsidRPr="00000000">
              <w:rPr>
                <w:rFonts w:ascii="Calibri" w:cs="Calibri" w:eastAsia="Calibri" w:hAnsi="Calibri"/>
                <w:b w:val="1"/>
                <w:rtl w:val="0"/>
              </w:rPr>
              <w:t xml:space="preserve">Period of Employment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21">
            <w:pPr>
              <w:ind w:left="90" w:hanging="38"/>
              <w:jc w:val="center"/>
              <w:rPr>
                <w:rFonts w:ascii="Calibri" w:cs="Calibri" w:eastAsia="Calibri" w:hAnsi="Calibri"/>
                <w:sz w:val="24"/>
                <w:szCs w:val="24"/>
              </w:rPr>
            </w:pPr>
            <w:r w:rsidDel="00000000" w:rsidR="00000000" w:rsidRPr="00000000">
              <w:rPr>
                <w:rFonts w:ascii="Calibri" w:cs="Calibri" w:eastAsia="Calibri" w:hAnsi="Calibri"/>
                <w:b w:val="1"/>
                <w:rtl w:val="0"/>
              </w:rPr>
              <w:t xml:space="preserve">Notice Required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22">
            <w:pPr>
              <w:ind w:left="90" w:hanging="38"/>
              <w:jc w:val="center"/>
              <w:rPr>
                <w:rFonts w:ascii="Calibri" w:cs="Calibri" w:eastAsia="Calibri" w:hAnsi="Calibri"/>
                <w:b w:val="1"/>
              </w:rPr>
            </w:pPr>
            <w:r w:rsidDel="00000000" w:rsidR="00000000" w:rsidRPr="00000000">
              <w:rPr>
                <w:rFonts w:ascii="Calibri" w:cs="Calibri" w:eastAsia="Calibri" w:hAnsi="Calibri"/>
                <w:b w:val="1"/>
                <w:rtl w:val="0"/>
              </w:rPr>
              <w:t xml:space="preserve">Pay in Lieu</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3">
            <w:pPr>
              <w:ind w:left="90" w:firstLine="0"/>
              <w:rPr>
                <w:rFonts w:ascii="Calibri" w:cs="Calibri" w:eastAsia="Calibri" w:hAnsi="Calibri"/>
                <w:sz w:val="24"/>
                <w:szCs w:val="24"/>
              </w:rPr>
            </w:pPr>
            <w:r w:rsidDel="00000000" w:rsidR="00000000" w:rsidRPr="00000000">
              <w:rPr>
                <w:rFonts w:ascii="Calibri" w:cs="Calibri" w:eastAsia="Calibri" w:hAnsi="Calibri"/>
                <w:rtl w:val="0"/>
              </w:rPr>
              <w:t xml:space="preserve">6 months to less than 1 year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4">
            <w:pPr>
              <w:ind w:left="90" w:hanging="38"/>
              <w:jc w:val="center"/>
              <w:rPr>
                <w:rFonts w:ascii="Calibri" w:cs="Calibri" w:eastAsia="Calibri" w:hAnsi="Calibri"/>
                <w:sz w:val="24"/>
                <w:szCs w:val="24"/>
              </w:rPr>
            </w:pPr>
            <w:r w:rsidDel="00000000" w:rsidR="00000000" w:rsidRPr="00000000">
              <w:rPr>
                <w:rFonts w:ascii="Calibri" w:cs="Calibri" w:eastAsia="Calibri" w:hAnsi="Calibri"/>
                <w:rtl w:val="0"/>
              </w:rPr>
              <w:t xml:space="preserve">1 Week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5">
            <w:pPr>
              <w:ind w:left="90" w:hanging="38"/>
              <w:jc w:val="center"/>
              <w:rPr>
                <w:rFonts w:ascii="Calibri" w:cs="Calibri" w:eastAsia="Calibri" w:hAnsi="Calibri"/>
              </w:rPr>
            </w:pPr>
            <w:r w:rsidDel="00000000" w:rsidR="00000000" w:rsidRPr="00000000">
              <w:rPr>
                <w:rFonts w:ascii="Calibri" w:cs="Calibri" w:eastAsia="Calibri" w:hAnsi="Calibri"/>
                <w:rtl w:val="0"/>
              </w:rPr>
              <w:t xml:space="preserve">1 Week’s pay</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6">
            <w:pPr>
              <w:ind w:left="90" w:firstLine="0"/>
              <w:rPr>
                <w:rFonts w:ascii="Calibri" w:cs="Calibri" w:eastAsia="Calibri" w:hAnsi="Calibri"/>
                <w:sz w:val="24"/>
                <w:szCs w:val="24"/>
              </w:rPr>
            </w:pPr>
            <w:r w:rsidDel="00000000" w:rsidR="00000000" w:rsidRPr="00000000">
              <w:rPr>
                <w:rFonts w:ascii="Calibri" w:cs="Calibri" w:eastAsia="Calibri" w:hAnsi="Calibri"/>
                <w:rtl w:val="0"/>
              </w:rPr>
              <w:t xml:space="preserve">1 year but less than 3 years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7">
            <w:pPr>
              <w:ind w:left="90" w:hanging="38"/>
              <w:jc w:val="center"/>
              <w:rPr>
                <w:rFonts w:ascii="Calibri" w:cs="Calibri" w:eastAsia="Calibri" w:hAnsi="Calibri"/>
                <w:sz w:val="24"/>
                <w:szCs w:val="24"/>
              </w:rPr>
            </w:pPr>
            <w:r w:rsidDel="00000000" w:rsidR="00000000" w:rsidRPr="00000000">
              <w:rPr>
                <w:rFonts w:ascii="Calibri" w:cs="Calibri" w:eastAsia="Calibri" w:hAnsi="Calibri"/>
                <w:rtl w:val="0"/>
              </w:rPr>
              <w:t xml:space="preserve">2 Weeks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8">
            <w:pPr>
              <w:ind w:left="90" w:hanging="38"/>
              <w:jc w:val="center"/>
              <w:rPr>
                <w:rFonts w:ascii="Calibri" w:cs="Calibri" w:eastAsia="Calibri" w:hAnsi="Calibri"/>
              </w:rPr>
            </w:pPr>
            <w:r w:rsidDel="00000000" w:rsidR="00000000" w:rsidRPr="00000000">
              <w:rPr>
                <w:rFonts w:ascii="Calibri" w:cs="Calibri" w:eastAsia="Calibri" w:hAnsi="Calibri"/>
                <w:rtl w:val="0"/>
              </w:rPr>
              <w:t xml:space="preserve">2 Weeks’ pay</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9">
            <w:pPr>
              <w:ind w:left="90" w:firstLine="0"/>
              <w:rPr>
                <w:rFonts w:ascii="Calibri" w:cs="Calibri" w:eastAsia="Calibri" w:hAnsi="Calibri"/>
                <w:sz w:val="24"/>
                <w:szCs w:val="24"/>
              </w:rPr>
            </w:pPr>
            <w:r w:rsidDel="00000000" w:rsidR="00000000" w:rsidRPr="00000000">
              <w:rPr>
                <w:rFonts w:ascii="Calibri" w:cs="Calibri" w:eastAsia="Calibri" w:hAnsi="Calibri"/>
                <w:rtl w:val="0"/>
              </w:rPr>
              <w:t xml:space="preserve">3 years but less than 4 years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A">
            <w:pPr>
              <w:ind w:left="90" w:hanging="38"/>
              <w:jc w:val="center"/>
              <w:rPr>
                <w:rFonts w:ascii="Calibri" w:cs="Calibri" w:eastAsia="Calibri" w:hAnsi="Calibri"/>
                <w:sz w:val="24"/>
                <w:szCs w:val="24"/>
              </w:rPr>
            </w:pPr>
            <w:r w:rsidDel="00000000" w:rsidR="00000000" w:rsidRPr="00000000">
              <w:rPr>
                <w:rFonts w:ascii="Calibri" w:cs="Calibri" w:eastAsia="Calibri" w:hAnsi="Calibri"/>
                <w:rtl w:val="0"/>
              </w:rPr>
              <w:t xml:space="preserve">3 Weeks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B">
            <w:pPr>
              <w:ind w:left="90" w:hanging="38"/>
              <w:jc w:val="center"/>
              <w:rPr>
                <w:rFonts w:ascii="Calibri" w:cs="Calibri" w:eastAsia="Calibri" w:hAnsi="Calibri"/>
              </w:rPr>
            </w:pPr>
            <w:r w:rsidDel="00000000" w:rsidR="00000000" w:rsidRPr="00000000">
              <w:rPr>
                <w:rFonts w:ascii="Calibri" w:cs="Calibri" w:eastAsia="Calibri" w:hAnsi="Calibri"/>
                <w:rtl w:val="0"/>
              </w:rPr>
              <w:t xml:space="preserve">3 Weeks’ pay</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C">
            <w:pPr>
              <w:ind w:left="90" w:firstLine="0"/>
              <w:rPr>
                <w:rFonts w:ascii="Calibri" w:cs="Calibri" w:eastAsia="Calibri" w:hAnsi="Calibri"/>
                <w:sz w:val="24"/>
                <w:szCs w:val="24"/>
              </w:rPr>
            </w:pPr>
            <w:r w:rsidDel="00000000" w:rsidR="00000000" w:rsidRPr="00000000">
              <w:rPr>
                <w:rFonts w:ascii="Calibri" w:cs="Calibri" w:eastAsia="Calibri" w:hAnsi="Calibri"/>
                <w:rtl w:val="0"/>
              </w:rPr>
              <w:t xml:space="preserve">4 years but less than 5 years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D">
            <w:pPr>
              <w:ind w:left="90" w:hanging="38"/>
              <w:jc w:val="center"/>
              <w:rPr>
                <w:rFonts w:ascii="Calibri" w:cs="Calibri" w:eastAsia="Calibri" w:hAnsi="Calibri"/>
                <w:sz w:val="24"/>
                <w:szCs w:val="24"/>
              </w:rPr>
            </w:pPr>
            <w:r w:rsidDel="00000000" w:rsidR="00000000" w:rsidRPr="00000000">
              <w:rPr>
                <w:rFonts w:ascii="Calibri" w:cs="Calibri" w:eastAsia="Calibri" w:hAnsi="Calibri"/>
                <w:rtl w:val="0"/>
              </w:rPr>
              <w:t xml:space="preserve">4 Weeks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E">
            <w:pPr>
              <w:ind w:left="90" w:hanging="38"/>
              <w:jc w:val="center"/>
              <w:rPr>
                <w:rFonts w:ascii="Calibri" w:cs="Calibri" w:eastAsia="Calibri" w:hAnsi="Calibri"/>
              </w:rPr>
            </w:pPr>
            <w:r w:rsidDel="00000000" w:rsidR="00000000" w:rsidRPr="00000000">
              <w:rPr>
                <w:rFonts w:ascii="Calibri" w:cs="Calibri" w:eastAsia="Calibri" w:hAnsi="Calibri"/>
                <w:rtl w:val="0"/>
              </w:rPr>
              <w:t xml:space="preserve">4 Weeks’ pay</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F">
            <w:pPr>
              <w:ind w:left="90" w:firstLine="0"/>
              <w:rPr>
                <w:rFonts w:ascii="Calibri" w:cs="Calibri" w:eastAsia="Calibri" w:hAnsi="Calibri"/>
                <w:sz w:val="24"/>
                <w:szCs w:val="24"/>
              </w:rPr>
            </w:pPr>
            <w:r w:rsidDel="00000000" w:rsidR="00000000" w:rsidRPr="00000000">
              <w:rPr>
                <w:rFonts w:ascii="Calibri" w:cs="Calibri" w:eastAsia="Calibri" w:hAnsi="Calibri"/>
                <w:rtl w:val="0"/>
              </w:rPr>
              <w:t xml:space="preserve">5 years but less than 6 years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0">
            <w:pPr>
              <w:ind w:left="90" w:hanging="38"/>
              <w:jc w:val="center"/>
              <w:rPr>
                <w:rFonts w:ascii="Calibri" w:cs="Calibri" w:eastAsia="Calibri" w:hAnsi="Calibri"/>
                <w:sz w:val="24"/>
                <w:szCs w:val="24"/>
              </w:rPr>
            </w:pPr>
            <w:r w:rsidDel="00000000" w:rsidR="00000000" w:rsidRPr="00000000">
              <w:rPr>
                <w:rFonts w:ascii="Calibri" w:cs="Calibri" w:eastAsia="Calibri" w:hAnsi="Calibri"/>
                <w:rtl w:val="0"/>
              </w:rPr>
              <w:t xml:space="preserve">5 Weeks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1">
            <w:pPr>
              <w:ind w:left="90" w:hanging="38"/>
              <w:jc w:val="center"/>
              <w:rPr>
                <w:rFonts w:ascii="Calibri" w:cs="Calibri" w:eastAsia="Calibri" w:hAnsi="Calibri"/>
              </w:rPr>
            </w:pPr>
            <w:r w:rsidDel="00000000" w:rsidR="00000000" w:rsidRPr="00000000">
              <w:rPr>
                <w:rFonts w:ascii="Calibri" w:cs="Calibri" w:eastAsia="Calibri" w:hAnsi="Calibri"/>
                <w:rtl w:val="0"/>
              </w:rPr>
              <w:t xml:space="preserve">5 Weeks’ pay</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2">
            <w:pPr>
              <w:ind w:left="90" w:firstLine="0"/>
              <w:rPr>
                <w:rFonts w:ascii="Calibri" w:cs="Calibri" w:eastAsia="Calibri" w:hAnsi="Calibri"/>
                <w:sz w:val="24"/>
                <w:szCs w:val="24"/>
              </w:rPr>
            </w:pPr>
            <w:r w:rsidDel="00000000" w:rsidR="00000000" w:rsidRPr="00000000">
              <w:rPr>
                <w:rFonts w:ascii="Calibri" w:cs="Calibri" w:eastAsia="Calibri" w:hAnsi="Calibri"/>
                <w:rtl w:val="0"/>
              </w:rPr>
              <w:t xml:space="preserve">6 years but less than 7 years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3">
            <w:pPr>
              <w:ind w:left="90" w:hanging="38"/>
              <w:jc w:val="center"/>
              <w:rPr>
                <w:rFonts w:ascii="Calibri" w:cs="Calibri" w:eastAsia="Calibri" w:hAnsi="Calibri"/>
                <w:sz w:val="24"/>
                <w:szCs w:val="24"/>
              </w:rPr>
            </w:pPr>
            <w:r w:rsidDel="00000000" w:rsidR="00000000" w:rsidRPr="00000000">
              <w:rPr>
                <w:rFonts w:ascii="Calibri" w:cs="Calibri" w:eastAsia="Calibri" w:hAnsi="Calibri"/>
                <w:rtl w:val="0"/>
              </w:rPr>
              <w:t xml:space="preserve">6 Weeks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4">
            <w:pPr>
              <w:ind w:left="90" w:hanging="38"/>
              <w:jc w:val="center"/>
              <w:rPr>
                <w:rFonts w:ascii="Calibri" w:cs="Calibri" w:eastAsia="Calibri" w:hAnsi="Calibri"/>
              </w:rPr>
            </w:pPr>
            <w:r w:rsidDel="00000000" w:rsidR="00000000" w:rsidRPr="00000000">
              <w:rPr>
                <w:rFonts w:ascii="Calibri" w:cs="Calibri" w:eastAsia="Calibri" w:hAnsi="Calibri"/>
                <w:rtl w:val="0"/>
              </w:rPr>
              <w:t xml:space="preserve">6 Weeks’ pay</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5">
            <w:pPr>
              <w:ind w:left="90" w:firstLine="0"/>
              <w:rPr>
                <w:rFonts w:ascii="Calibri" w:cs="Calibri" w:eastAsia="Calibri" w:hAnsi="Calibri"/>
                <w:sz w:val="24"/>
                <w:szCs w:val="24"/>
              </w:rPr>
            </w:pPr>
            <w:r w:rsidDel="00000000" w:rsidR="00000000" w:rsidRPr="00000000">
              <w:rPr>
                <w:rFonts w:ascii="Calibri" w:cs="Calibri" w:eastAsia="Calibri" w:hAnsi="Calibri"/>
                <w:rtl w:val="0"/>
              </w:rPr>
              <w:t xml:space="preserve">7 years but less than 8 years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6">
            <w:pPr>
              <w:ind w:left="90" w:hanging="38"/>
              <w:jc w:val="center"/>
              <w:rPr>
                <w:rFonts w:ascii="Calibri" w:cs="Calibri" w:eastAsia="Calibri" w:hAnsi="Calibri"/>
                <w:sz w:val="24"/>
                <w:szCs w:val="24"/>
              </w:rPr>
            </w:pPr>
            <w:r w:rsidDel="00000000" w:rsidR="00000000" w:rsidRPr="00000000">
              <w:rPr>
                <w:rFonts w:ascii="Calibri" w:cs="Calibri" w:eastAsia="Calibri" w:hAnsi="Calibri"/>
                <w:rtl w:val="0"/>
              </w:rPr>
              <w:t xml:space="preserve">7 Weeks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7">
            <w:pPr>
              <w:ind w:left="90" w:hanging="38"/>
              <w:jc w:val="center"/>
              <w:rPr>
                <w:rFonts w:ascii="Calibri" w:cs="Calibri" w:eastAsia="Calibri" w:hAnsi="Calibri"/>
              </w:rPr>
            </w:pPr>
            <w:r w:rsidDel="00000000" w:rsidR="00000000" w:rsidRPr="00000000">
              <w:rPr>
                <w:rFonts w:ascii="Calibri" w:cs="Calibri" w:eastAsia="Calibri" w:hAnsi="Calibri"/>
                <w:rtl w:val="0"/>
              </w:rPr>
              <w:t xml:space="preserve">7 Weeks’ pay</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8">
            <w:pPr>
              <w:ind w:left="90" w:firstLine="0"/>
              <w:rPr>
                <w:rFonts w:ascii="Calibri" w:cs="Calibri" w:eastAsia="Calibri" w:hAnsi="Calibri"/>
                <w:sz w:val="24"/>
                <w:szCs w:val="24"/>
              </w:rPr>
            </w:pPr>
            <w:r w:rsidDel="00000000" w:rsidR="00000000" w:rsidRPr="00000000">
              <w:rPr>
                <w:rFonts w:ascii="Calibri" w:cs="Calibri" w:eastAsia="Calibri" w:hAnsi="Calibri"/>
                <w:rtl w:val="0"/>
              </w:rPr>
              <w:t xml:space="preserve">8 years or more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9">
            <w:pPr>
              <w:ind w:left="90" w:hanging="38"/>
              <w:jc w:val="center"/>
              <w:rPr>
                <w:rFonts w:ascii="Calibri" w:cs="Calibri" w:eastAsia="Calibri" w:hAnsi="Calibri"/>
                <w:sz w:val="24"/>
                <w:szCs w:val="24"/>
              </w:rPr>
            </w:pPr>
            <w:r w:rsidDel="00000000" w:rsidR="00000000" w:rsidRPr="00000000">
              <w:rPr>
                <w:rFonts w:ascii="Calibri" w:cs="Calibri" w:eastAsia="Calibri" w:hAnsi="Calibri"/>
                <w:rtl w:val="0"/>
              </w:rPr>
              <w:t xml:space="preserve">8 Weeks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A">
            <w:pPr>
              <w:ind w:left="90" w:hanging="38"/>
              <w:jc w:val="center"/>
              <w:rPr>
                <w:rFonts w:ascii="Calibri" w:cs="Calibri" w:eastAsia="Calibri" w:hAnsi="Calibri"/>
              </w:rPr>
            </w:pPr>
            <w:r w:rsidDel="00000000" w:rsidR="00000000" w:rsidRPr="00000000">
              <w:rPr>
                <w:rFonts w:ascii="Calibri" w:cs="Calibri" w:eastAsia="Calibri" w:hAnsi="Calibri"/>
                <w:rtl w:val="0"/>
              </w:rPr>
              <w:t xml:space="preserve">8 Weeks’ pay</w:t>
            </w:r>
          </w:p>
        </w:tc>
      </w:tr>
    </w:tbl>
    <w:p w:rsidR="00000000" w:rsidDel="00000000" w:rsidP="00000000" w:rsidRDefault="00000000" w:rsidRPr="00000000" w14:paraId="0000003B">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C">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The employee will either work for the remainder of the time provided by the notice period (working notice) or be provided with termination pay (pay in lieu of notice) for the duration of the notice period.</w:t>
      </w:r>
      <w:r w:rsidDel="00000000" w:rsidR="00000000" w:rsidRPr="00000000">
        <w:rPr>
          <w:rtl w:val="0"/>
        </w:rPr>
      </w:r>
    </w:p>
    <w:p w:rsidR="00000000" w:rsidDel="00000000" w:rsidP="00000000" w:rsidRDefault="00000000" w:rsidRPr="00000000" w14:paraId="0000003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spacing w:line="240" w:lineRule="auto"/>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Employees will be entitled to their full regular pay and, if applicable, benefits may remain in place for the duration of the notice period. They are also to accrue vacation pay during this time.</w:t>
      </w:r>
      <w:r w:rsidDel="00000000" w:rsidR="00000000" w:rsidRPr="00000000">
        <w:rPr>
          <w:rtl w:val="0"/>
        </w:rPr>
      </w:r>
    </w:p>
    <w:p w:rsidR="00000000" w:rsidDel="00000000" w:rsidP="00000000" w:rsidRDefault="00000000" w:rsidRPr="00000000" w14:paraId="0000003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0">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who are terminated for just cause are not entitled to notice or pay in lieu of notice.</w:t>
      </w:r>
    </w:p>
    <w:p w:rsidR="00000000" w:rsidDel="00000000" w:rsidP="00000000" w:rsidRDefault="00000000" w:rsidRPr="00000000" w14:paraId="0000004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2">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Temporary Lay-off</w:t>
      </w:r>
      <w:r w:rsidDel="00000000" w:rsidR="00000000" w:rsidRPr="00000000">
        <w:rPr>
          <w:rtl w:val="0"/>
        </w:rPr>
      </w:r>
    </w:p>
    <w:p w:rsidR="00000000" w:rsidDel="00000000" w:rsidP="00000000" w:rsidRDefault="00000000" w:rsidRPr="00000000" w14:paraId="0000004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4">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refer to and adhere to the </w:t>
      </w:r>
      <w:r w:rsidDel="00000000" w:rsidR="00000000" w:rsidRPr="00000000">
        <w:rPr>
          <w:rFonts w:ascii="Calibri" w:cs="Calibri" w:eastAsia="Calibri" w:hAnsi="Calibri"/>
          <w:i w:val="1"/>
          <w:rtl w:val="0"/>
        </w:rPr>
        <w:t xml:space="preserve">Employment Standards Act</w:t>
      </w:r>
      <w:r w:rsidDel="00000000" w:rsidR="00000000" w:rsidRPr="00000000">
        <w:rPr>
          <w:rFonts w:ascii="Calibri" w:cs="Calibri" w:eastAsia="Calibri" w:hAnsi="Calibri"/>
          <w:rtl w:val="0"/>
        </w:rPr>
        <w:t xml:space="preserve"> in the event a temporary layoff is required for any reason. The organization is not required to provide written notice of the layoff.</w:t>
      </w:r>
    </w:p>
    <w:p w:rsidR="00000000" w:rsidDel="00000000" w:rsidP="00000000" w:rsidRDefault="00000000" w:rsidRPr="00000000" w14:paraId="0000004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6">
      <w:pPr>
        <w:spacing w:line="240" w:lineRule="auto"/>
        <w:rPr>
          <w:rFonts w:ascii="Calibri" w:cs="Calibri" w:eastAsia="Calibri" w:hAnsi="Calibri"/>
          <w:color w:val="1a1a1a"/>
        </w:rPr>
      </w:pPr>
      <w:r w:rsidDel="00000000" w:rsidR="00000000" w:rsidRPr="00000000">
        <w:rPr>
          <w:rFonts w:ascii="Calibri" w:cs="Calibri" w:eastAsia="Calibri" w:hAnsi="Calibri"/>
          <w:color w:val="1a1a1a"/>
          <w:rtl w:val="0"/>
        </w:rPr>
        <w:t xml:space="preserve">If an employee is laid off for a period longer than a temporary layoff as set out in the ESA (generally 13 weeks in any period of 20 consecutive weeks), the organization understands the employee may be considered terminated according to the ESA.</w:t>
      </w:r>
    </w:p>
    <w:p w:rsidR="00000000" w:rsidDel="00000000" w:rsidP="00000000" w:rsidRDefault="00000000" w:rsidRPr="00000000" w14:paraId="00000047">
      <w:pPr>
        <w:spacing w:line="240" w:lineRule="auto"/>
        <w:rPr>
          <w:rFonts w:ascii="Calibri" w:cs="Calibri" w:eastAsia="Calibri" w:hAnsi="Calibri"/>
          <w:color w:val="1a1a1a"/>
        </w:rPr>
      </w:pPr>
      <w:r w:rsidDel="00000000" w:rsidR="00000000" w:rsidRPr="00000000">
        <w:rPr>
          <w:rtl w:val="0"/>
        </w:rPr>
      </w:r>
    </w:p>
    <w:p w:rsidR="00000000" w:rsidDel="00000000" w:rsidP="00000000" w:rsidRDefault="00000000" w:rsidRPr="00000000" w14:paraId="00000048">
      <w:pPr>
        <w:spacing w:line="240" w:lineRule="auto"/>
        <w:rPr>
          <w:rFonts w:ascii="Calibri" w:cs="Calibri" w:eastAsia="Calibri" w:hAnsi="Calibri"/>
          <w:u w:val="single"/>
        </w:rPr>
      </w:pPr>
      <w:r w:rsidDel="00000000" w:rsidR="00000000" w:rsidRPr="00000000">
        <w:rPr>
          <w:rFonts w:ascii="Calibri" w:cs="Calibri" w:eastAsia="Calibri" w:hAnsi="Calibri"/>
          <w:color w:val="1a1a1a"/>
          <w:rtl w:val="0"/>
        </w:rPr>
        <w:t xml:space="preserve">If a temporary lay off becomes a termination, then the employer must pay the employee pay in lieu of notice that would have been owing if the employer had terminated the employee at the beginning of the temporary lay off. </w:t>
      </w:r>
      <w:r w:rsidDel="00000000" w:rsidR="00000000" w:rsidRPr="00000000">
        <w:rPr>
          <w:rtl w:val="0"/>
        </w:rPr>
      </w:r>
    </w:p>
    <w:p w:rsidR="00000000" w:rsidDel="00000000" w:rsidP="00000000" w:rsidRDefault="00000000" w:rsidRPr="00000000" w14:paraId="00000049">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4A">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Final Pay and ROE</w:t>
      </w:r>
      <w:r w:rsidDel="00000000" w:rsidR="00000000" w:rsidRPr="00000000">
        <w:rPr>
          <w:rtl w:val="0"/>
        </w:rPr>
      </w:r>
    </w:p>
    <w:p w:rsidR="00000000" w:rsidDel="00000000" w:rsidP="00000000" w:rsidRDefault="00000000" w:rsidRPr="00000000" w14:paraId="0000004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C">
      <w:pPr>
        <w:spacing w:line="240" w:lineRule="auto"/>
        <w:rPr>
          <w:rFonts w:ascii="Calibri" w:cs="Calibri" w:eastAsia="Calibri" w:hAnsi="Calibri"/>
        </w:rPr>
      </w:pPr>
      <w:r w:rsidDel="00000000" w:rsidR="00000000" w:rsidRPr="00000000">
        <w:rPr>
          <w:rFonts w:ascii="Calibri" w:cs="Calibri" w:eastAsia="Calibri" w:hAnsi="Calibri"/>
          <w:rtl w:val="0"/>
        </w:rPr>
        <w:t xml:space="preserve">Upon termination, whether voluntary or involuntary, for cause or not-for-cause, the organization will: </w:t>
      </w:r>
    </w:p>
    <w:p w:rsidR="00000000" w:rsidDel="00000000" w:rsidP="00000000" w:rsidRDefault="00000000" w:rsidRPr="00000000" w14:paraId="0000004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E">
      <w:pPr>
        <w:numPr>
          <w:ilvl w:val="0"/>
          <w:numId w:val="2"/>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Provide any monies owing including any outstanding vacation pay, within seven days of the termination of employment </w:t>
      </w:r>
    </w:p>
    <w:p w:rsidR="00000000" w:rsidDel="00000000" w:rsidP="00000000" w:rsidRDefault="00000000" w:rsidRPr="00000000" w14:paraId="0000004F">
      <w:pPr>
        <w:numPr>
          <w:ilvl w:val="0"/>
          <w:numId w:val="2"/>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Issue a Record of Employment (ROE) so that eligible employees may apply for Employment Insurance (EI) within 5 days of an interruption in earnings</w:t>
      </w:r>
    </w:p>
    <w:p w:rsidR="00000000" w:rsidDel="00000000" w:rsidP="00000000" w:rsidRDefault="00000000" w:rsidRPr="00000000" w14:paraId="0000005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1">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Return of Employer Property</w:t>
      </w:r>
      <w:r w:rsidDel="00000000" w:rsidR="00000000" w:rsidRPr="00000000">
        <w:rPr>
          <w:rtl w:val="0"/>
        </w:rPr>
      </w:r>
    </w:p>
    <w:p w:rsidR="00000000" w:rsidDel="00000000" w:rsidP="00000000" w:rsidRDefault="00000000" w:rsidRPr="00000000" w14:paraId="0000005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3">
      <w:pPr>
        <w:spacing w:line="240" w:lineRule="auto"/>
        <w:rPr>
          <w:rFonts w:ascii="Calibri" w:cs="Calibri" w:eastAsia="Calibri" w:hAnsi="Calibri"/>
        </w:rPr>
      </w:pPr>
      <w:r w:rsidDel="00000000" w:rsidR="00000000" w:rsidRPr="00000000">
        <w:rPr>
          <w:rFonts w:ascii="Calibri" w:cs="Calibri" w:eastAsia="Calibri" w:hAnsi="Calibri"/>
          <w:rtl w:val="0"/>
        </w:rPr>
        <w:t xml:space="preserve">Whether the termination is voluntary or involuntary, the employee must return all company property including such items as keys or computer devices. All intellectual property, or information, products or content created for the employer will remain the property of the employer. </w:t>
      </w:r>
    </w:p>
    <w:p w:rsidR="00000000" w:rsidDel="00000000" w:rsidP="00000000" w:rsidRDefault="00000000" w:rsidRPr="00000000" w14:paraId="0000005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5">
      <w:pPr>
        <w:spacing w:line="240" w:lineRule="auto"/>
        <w:rPr>
          <w:rFonts w:ascii="Calibri" w:cs="Calibri" w:eastAsia="Calibri" w:hAnsi="Calibri"/>
          <w:sz w:val="24"/>
          <w:szCs w:val="24"/>
        </w:rPr>
      </w:pPr>
      <w:r w:rsidDel="00000000" w:rsidR="00000000" w:rsidRPr="00000000">
        <w:rPr>
          <w:rFonts w:ascii="Calibri" w:cs="Calibri" w:eastAsia="Calibri" w:hAnsi="Calibri"/>
          <w:u w:val="single"/>
          <w:rtl w:val="0"/>
        </w:rPr>
        <w:t xml:space="preserve">Rehiring</w:t>
      </w:r>
      <w:r w:rsidDel="00000000" w:rsidR="00000000" w:rsidRPr="00000000">
        <w:rPr>
          <w:rtl w:val="0"/>
        </w:rPr>
      </w:r>
    </w:p>
    <w:p w:rsidR="00000000" w:rsidDel="00000000" w:rsidP="00000000" w:rsidRDefault="00000000" w:rsidRPr="00000000" w14:paraId="00000056">
      <w:pPr>
        <w:spacing w:line="240" w:lineRule="auto"/>
        <w:rPr>
          <w:rFonts w:ascii="Calibri" w:cs="Calibri" w:eastAsia="Calibri" w:hAnsi="Calibri"/>
          <w:sz w:val="24"/>
          <w:szCs w:val="24"/>
          <w:shd w:fill="d9ead3" w:val="clear"/>
        </w:rPr>
      </w:pPr>
      <w:r w:rsidDel="00000000" w:rsidR="00000000" w:rsidRPr="00000000">
        <w:rPr>
          <w:rtl w:val="0"/>
        </w:rPr>
      </w:r>
    </w:p>
    <w:p w:rsidR="00000000" w:rsidDel="00000000" w:rsidP="00000000" w:rsidRDefault="00000000" w:rsidRPr="00000000" w14:paraId="00000057">
      <w:pPr>
        <w:spacing w:line="240" w:lineRule="auto"/>
        <w:rPr/>
      </w:pPr>
      <w:r w:rsidDel="00000000" w:rsidR="00000000" w:rsidRPr="00000000">
        <w:rPr>
          <w:rFonts w:ascii="Calibri" w:cs="Calibri" w:eastAsia="Calibri" w:hAnsi="Calibri"/>
          <w:rtl w:val="0"/>
        </w:rPr>
        <w:t xml:space="preserve">Employees who are terminated for cause may not be eligible for rehire.</w:t>
      </w: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rPr/>
    </w:pPr>
    <w:r w:rsidDel="00000000" w:rsidR="00000000" w:rsidRPr="00000000">
      <w:rPr/>
      <w:drawing>
        <wp:inline distB="114300" distT="114300" distL="114300" distR="114300">
          <wp:extent cx="3048000" cy="762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048000" cy="762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